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南航第七届M</w:t>
      </w:r>
      <w:r>
        <w:rPr>
          <w:rFonts w:asciiTheme="minorEastAsia" w:hAnsiTheme="minorEastAsia"/>
          <w:b/>
          <w:sz w:val="44"/>
          <w:szCs w:val="44"/>
        </w:rPr>
        <w:t>BA联合会报名</w:t>
      </w:r>
      <w:r>
        <w:rPr>
          <w:rFonts w:hint="eastAsia" w:asciiTheme="minorEastAsia" w:hAnsiTheme="minorEastAsia"/>
          <w:b/>
          <w:sz w:val="44"/>
          <w:szCs w:val="44"/>
        </w:rPr>
        <w:t>申请表</w:t>
      </w:r>
    </w:p>
    <w:tbl>
      <w:tblPr>
        <w:tblStyle w:val="3"/>
        <w:tblpPr w:leftFromText="180" w:rightFromText="180" w:vertAnchor="text" w:horzAnchor="margin" w:tblpXSpec="center" w:tblpY="713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36"/>
        <w:gridCol w:w="1176"/>
        <w:gridCol w:w="1491"/>
        <w:gridCol w:w="1161"/>
        <w:gridCol w:w="256"/>
        <w:gridCol w:w="993"/>
        <w:gridCol w:w="1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.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所在MBA班级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熟悉专业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及特长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外语程度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应聘的MBA联合会岗位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（手机）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电子邮箱 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 习 和 工 作 简 历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作 设 想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请紧密结合本次应聘的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MBA联合会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提出下阶段工作设想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C3B8C"/>
    <w:rsid w:val="1DFC3B8C"/>
    <w:rsid w:val="7CA551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2017-01-17T07:55:00Z</dcterms:created>
  <dc:creator>Administrator</dc:creator>
  <cp:lastModifiedBy>Administrator</cp:lastModifiedBy>
  <dcterms:modified xsi:type="dcterms:W3CDTF">2017-01-17T07:56:35Z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